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31FA2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湖南农业大学马克思主义学院</w:t>
      </w:r>
    </w:p>
    <w:p w14:paraId="5DC879F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2027年推免生候选人董世慧审查材料</w:t>
      </w:r>
    </w:p>
    <w:p w14:paraId="2893BB7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bookmarkStart w:id="4" w:name="_GoBack"/>
      <w:bookmarkEnd w:id="4"/>
    </w:p>
    <w:p w14:paraId="1F8F3A44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英语过级</w:t>
      </w:r>
    </w:p>
    <w:p w14:paraId="799C5357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4438650" cy="6486525"/>
            <wp:effectExtent l="0" t="0" r="0" b="0"/>
            <wp:docPr id="1" name="图片 1" descr="四级成绩证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四级成绩证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D76B6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43742FD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B5D823F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成绩排名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br w:type="textWrapping"/>
      </w:r>
      <w:r>
        <w:drawing>
          <wp:inline distT="0" distB="0" distL="114300" distR="114300">
            <wp:extent cx="5269865" cy="494665"/>
            <wp:effectExtent l="0" t="0" r="6985" b="6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33DE4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3E5A6DB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入伍</w:t>
      </w:r>
    </w:p>
    <w:p w14:paraId="4C2C14DD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7D422609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14F1899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各类志愿服务活动</w:t>
      </w:r>
    </w:p>
    <w:p w14:paraId="00F8220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5E56804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5E731580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国际组织实习</w:t>
      </w:r>
    </w:p>
    <w:p w14:paraId="21BDB77A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4082185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EE1F91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学术论文</w:t>
      </w:r>
    </w:p>
    <w:p w14:paraId="266BE098">
      <w:pPr>
        <w:pStyle w:val="3"/>
        <w:keepNext w:val="0"/>
        <w:keepLines w:val="0"/>
        <w:widowControl/>
        <w:suppressLineNumbers w:val="0"/>
        <w:jc w:val="both"/>
        <w:rPr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Style w:val="7"/>
          <w:rFonts w:hint="eastAsia"/>
          <w:lang w:val="en-US" w:eastAsia="zh-CN"/>
        </w:rPr>
        <w:t>《从“人人”到“人民”：新大众文艺的三重跃升》2800+字，浏览量60.3万</w:t>
      </w:r>
      <w:r>
        <w:rPr>
          <w:rStyle w:val="7"/>
          <w:rFonts w:hint="eastAsia"/>
          <w:lang w:val="en-US" w:eastAsia="zh-CN"/>
        </w:rPr>
        <w:br w:type="textWrapping"/>
      </w:r>
      <w:r>
        <w:rPr>
          <w:rStyle w:val="7"/>
          <w:rFonts w:hint="eastAsia"/>
          <w:lang w:val="en-US" w:eastAsia="zh-CN"/>
        </w:rPr>
        <w:t xml:space="preserve">        </w:t>
      </w:r>
      <w:r>
        <w:rPr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fldChar w:fldCharType="begin"/>
      </w:r>
      <w:r>
        <w:rPr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instrText xml:space="preserve"> HYPERLINK "https://moment.rednet.cn/content/646042/55/16164276.html" </w:instrText>
      </w:r>
      <w:r>
        <w:rPr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fldChar w:fldCharType="separate"/>
      </w:r>
      <w:r>
        <w:rPr>
          <w:rStyle w:val="7"/>
          <w:rFonts w:hint="default" w:cs="Times New Roman"/>
          <w:lang w:val="en-US" w:eastAsia="zh-CN"/>
        </w:rPr>
        <w:t>https://moment.rednet.cn/content/646042/55/16164276.html</w:t>
      </w:r>
      <w:r>
        <w:rPr>
          <w:rStyle w:val="6"/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spacing w:val="0"/>
          <w:sz w:val="16"/>
          <w:szCs w:val="16"/>
        </w:rPr>
        <w:br w:type="textWrapping"/>
      </w:r>
      <w:r>
        <w:rPr>
          <w:rFonts w:hint="default" w:ascii="SourceHanSerifCN-Medium" w:hAnsi="SourceHanSerifCN-Medium" w:eastAsia="SourceHanSerifCN-Medium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</w:rPr>
        <w:fldChar w:fldCharType="end"/>
      </w:r>
      <w:r>
        <w:rPr>
          <w:rFonts w:hint="eastAsia" w:ascii="SourceHanSerifCN-Medium" w:hAnsi="SourceHanSerifCN-Medium" w:eastAsia="宋体" w:cs="SourceHanSerifCN-Medium"/>
          <w:b/>
          <w:bCs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  <w:t xml:space="preserve">          </w:t>
      </w:r>
      <w:r>
        <w:drawing>
          <wp:inline distT="0" distB="0" distL="114300" distR="114300">
            <wp:extent cx="4337685" cy="2593340"/>
            <wp:effectExtent l="97155" t="79375" r="99060" b="800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7685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248946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科研项目或课题</w:t>
      </w:r>
    </w:p>
    <w:p w14:paraId="3C1D51DD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28132254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459E404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专利</w:t>
      </w:r>
    </w:p>
    <w:p w14:paraId="4D0092E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22C9571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639F6C6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竞赛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         </w:t>
      </w:r>
      <w:r>
        <w:rPr>
          <w:rStyle w:val="7"/>
          <w:rFonts w:hint="eastAsia" w:cs="Times New Roman"/>
          <w:lang w:val="en-US" w:eastAsia="zh-CN"/>
        </w:rPr>
        <w:t>2024全国大学生新文科实践创新大赛铜奖：顺位第6位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3959860" cy="2520315"/>
            <wp:effectExtent l="93345" t="78740" r="99695" b="86995"/>
            <wp:docPr id="4" name="图片 4" descr="铜奖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铜奖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textWrapping"/>
      </w:r>
    </w:p>
    <w:p w14:paraId="169E80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1BADD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7CB2F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A6CB9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8E22F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7B980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83FE3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DB552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281" w:hanging="281" w:hangingChars="100"/>
        <w:jc w:val="left"/>
        <w:textAlignment w:val="auto"/>
        <w:rPr>
          <w:rFonts w:hint="eastAsia" w:ascii="Arial" w:eastAsia="宋体"/>
          <w:sz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十、个人荣誉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</w:t>
      </w:r>
      <w:r>
        <w:rPr>
          <w:rStyle w:val="7"/>
          <w:rFonts w:hint="eastAsia"/>
          <w:lang w:val="en-US" w:eastAsia="zh-CN"/>
        </w:rPr>
        <w:t xml:space="preserve">1.湖南农业大学第十九届大学生“自强之星”评选活动“自强之星标兵”                  </w:t>
      </w:r>
    </w:p>
    <w:p w14:paraId="664414AE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  <w:bookmarkStart w:id="0" w:name="_Toc26731"/>
      <w:r>
        <w:rPr>
          <w:rFonts w:hint="eastAsia" w:ascii="Arial" w:eastAsia="宋体"/>
          <w:sz w:val="21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837565</wp:posOffset>
            </wp:positionH>
            <wp:positionV relativeFrom="paragraph">
              <wp:posOffset>95250</wp:posOffset>
            </wp:positionV>
            <wp:extent cx="3599815" cy="2411730"/>
            <wp:effectExtent l="89535" t="67945" r="92075" b="82550"/>
            <wp:wrapTopAndBottom/>
            <wp:docPr id="39" name="图片 39" descr="自强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自强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Style w:val="7"/>
          <w:rFonts w:hint="eastAsia"/>
          <w:lang w:val="en-US" w:eastAsia="zh-CN"/>
        </w:rPr>
        <w:t xml:space="preserve"> </w:t>
      </w:r>
      <w:r>
        <w:rPr>
          <w:rStyle w:val="7"/>
          <w:rFonts w:hint="eastAsia"/>
          <w:lang w:val="en-US" w:eastAsia="zh-CN"/>
        </w:rPr>
        <w:br w:type="textWrapping"/>
      </w:r>
      <w:r>
        <w:rPr>
          <w:rStyle w:val="7"/>
          <w:rFonts w:hint="eastAsia"/>
          <w:lang w:val="en-US" w:eastAsia="zh-CN"/>
        </w:rPr>
        <w:br w:type="textWrapping"/>
      </w:r>
      <w:bookmarkEnd w:id="0"/>
    </w:p>
    <w:p w14:paraId="16CA98F8">
      <w:pPr>
        <w:numPr>
          <w:ilvl w:val="0"/>
          <w:numId w:val="0"/>
        </w:numPr>
        <w:spacing w:line="288" w:lineRule="auto"/>
        <w:jc w:val="center"/>
        <w:rPr>
          <w:rFonts w:hint="eastAsia" w:ascii="Arial" w:eastAsia="宋体"/>
          <w:sz w:val="21"/>
          <w:lang w:eastAsia="zh-CN"/>
        </w:rPr>
      </w:pPr>
      <w:bookmarkStart w:id="1" w:name="_Toc20062"/>
      <w:r>
        <w:rPr>
          <w:rStyle w:val="7"/>
          <w:rFonts w:hint="eastAsia"/>
          <w:lang w:val="en-US" w:eastAsia="zh-CN"/>
        </w:rPr>
        <w:t>2.湖南农业大学2023-2024学年“三好学生标兵”</w:t>
      </w:r>
      <w:bookmarkEnd w:id="1"/>
      <w:r>
        <w:rPr>
          <w:rFonts w:hint="eastAsia" w:ascii="Arial" w:eastAsia="宋体"/>
          <w:sz w:val="21"/>
          <w:lang w:eastAsia="zh-CN"/>
        </w:rPr>
        <w:drawing>
          <wp:inline distT="0" distB="0" distL="114300" distR="114300">
            <wp:extent cx="3599815" cy="2411730"/>
            <wp:effectExtent l="89535" t="67945" r="92075" b="82550"/>
            <wp:docPr id="51" name="图片 51" descr="标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标兵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5B77440">
      <w:pPr>
        <w:numPr>
          <w:ilvl w:val="0"/>
          <w:numId w:val="0"/>
        </w:numPr>
        <w:spacing w:line="288" w:lineRule="auto"/>
        <w:jc w:val="center"/>
        <w:rPr>
          <w:rFonts w:hint="eastAsia" w:ascii="Arial" w:eastAsia="宋体"/>
          <w:sz w:val="21"/>
          <w:lang w:eastAsia="zh-CN"/>
        </w:rPr>
      </w:pPr>
    </w:p>
    <w:p w14:paraId="71B6E30B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  <w:bookmarkStart w:id="2" w:name="_Toc31159"/>
    </w:p>
    <w:p w14:paraId="681FA375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4F2E7C78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01A1B6DB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5777231C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4F3346B8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7516687A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4C20A55B">
      <w:pPr>
        <w:numPr>
          <w:ilvl w:val="0"/>
          <w:numId w:val="0"/>
        </w:numPr>
        <w:spacing w:line="288" w:lineRule="auto"/>
        <w:jc w:val="center"/>
        <w:rPr>
          <w:rFonts w:hint="eastAsia" w:ascii="Arial" w:eastAsia="宋体"/>
          <w:sz w:val="21"/>
          <w:lang w:eastAsia="zh-CN"/>
        </w:rPr>
      </w:pPr>
      <w:r>
        <w:rPr>
          <w:rStyle w:val="7"/>
          <w:rFonts w:hint="eastAsia"/>
          <w:lang w:val="en-US" w:eastAsia="zh-CN"/>
        </w:rPr>
        <w:t>3.湖南农业大学2024-2025年度“优秀团员”</w:t>
      </w:r>
      <w:bookmarkEnd w:id="2"/>
      <w:r>
        <w:rPr>
          <w:rFonts w:hint="eastAsia" w:ascii="Arial" w:eastAsia="宋体"/>
          <w:sz w:val="21"/>
          <w:lang w:eastAsia="zh-CN"/>
        </w:rPr>
        <w:drawing>
          <wp:inline distT="0" distB="0" distL="114300" distR="114300">
            <wp:extent cx="3599815" cy="2411730"/>
            <wp:effectExtent l="89535" t="67945" r="92075" b="82550"/>
            <wp:docPr id="41" name="图片 41" descr="优秀团员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优秀团员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74A888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  <w:bookmarkStart w:id="3" w:name="_Toc10931"/>
    </w:p>
    <w:p w14:paraId="47C5DAC0">
      <w:pPr>
        <w:numPr>
          <w:ilvl w:val="0"/>
          <w:numId w:val="0"/>
        </w:numPr>
        <w:spacing w:line="288" w:lineRule="auto"/>
        <w:jc w:val="center"/>
        <w:rPr>
          <w:rStyle w:val="7"/>
          <w:rFonts w:hint="eastAsia"/>
          <w:lang w:val="en-US" w:eastAsia="zh-CN"/>
        </w:rPr>
      </w:pPr>
    </w:p>
    <w:p w14:paraId="27837176">
      <w:pPr>
        <w:numPr>
          <w:ilvl w:val="0"/>
          <w:numId w:val="0"/>
        </w:numPr>
        <w:spacing w:line="288" w:lineRule="auto"/>
        <w:jc w:val="center"/>
        <w:rPr>
          <w:rFonts w:hint="eastAsia" w:ascii="Arial" w:eastAsia="宋体"/>
          <w:sz w:val="21"/>
          <w:lang w:val="en-US" w:eastAsia="zh-CN"/>
        </w:rPr>
      </w:pPr>
      <w:r>
        <w:rPr>
          <w:rStyle w:val="7"/>
          <w:rFonts w:hint="eastAsia"/>
          <w:lang w:val="en-US" w:eastAsia="zh-CN"/>
        </w:rPr>
        <w:t>4.湖南农业大学2025-2026年度“优秀团干”</w:t>
      </w:r>
      <w:bookmarkEnd w:id="3"/>
      <w:r>
        <w:rPr>
          <w:rFonts w:hint="eastAsia" w:ascii="Arial" w:eastAsia="宋体"/>
          <w:sz w:val="21"/>
          <w:lang w:eastAsia="zh-CN"/>
        </w:rPr>
        <w:drawing>
          <wp:inline distT="0" distB="0" distL="114300" distR="114300">
            <wp:extent cx="3599815" cy="2411730"/>
            <wp:effectExtent l="89535" t="67945" r="92075" b="82550"/>
            <wp:docPr id="35" name="图片 35" descr="团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团干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urceHanSerifCN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076DF1"/>
    <w:multiLevelType w:val="singleLevel"/>
    <w:tmpl w:val="17076DF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907C3"/>
    <w:rsid w:val="13ED41C3"/>
    <w:rsid w:val="27B8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0"/>
    <w:pPr>
      <w:keepNext/>
      <w:keepLines/>
      <w:spacing w:before="50" w:beforeLines="50" w:beforeAutospacing="0" w:after="50" w:afterLines="50" w:afterAutospacing="0" w:line="520" w:lineRule="exact"/>
      <w:jc w:val="both"/>
      <w:outlineLvl w:val="2"/>
    </w:pPr>
    <w:rPr>
      <w:rFonts w:ascii="Arial" w:hAnsi="Arial" w:eastAsia="宋体"/>
      <w:b/>
      <w:sz w:val="2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标题 3 Char"/>
    <w:link w:val="2"/>
    <w:qFormat/>
    <w:uiPriority w:val="0"/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73</Words>
  <Characters>76</Characters>
  <Lines>0</Lines>
  <Paragraphs>0</Paragraphs>
  <TotalTime>4</TotalTime>
  <ScaleCrop>false</ScaleCrop>
  <LinksUpToDate>false</LinksUpToDate>
  <CharactersWithSpaces>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2026-09-11T07:26:00Z</dcterms:created>
  <dc:creator>86136</dc:creator>
  <cp:lastModifiedBy>望舒</cp:lastModifiedBy>
  <dcterms:modified xsi:type="dcterms:W3CDTF">2026-09-11T08:48:39Z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eyJoZGlkIjoiODFiMDY1ODdlNzM3ZDRmYjIwOWRhMzBmZDBjNjkzM2QiLCJ1c2VySWQiOiIxMjI1MzA3Nzk2In0=</vt:lpwstr>
  </property>
  <property fmtid="{D5CDD505-2E9C-101B-9397-08002B2CF9AE}" pid="4" name="ICV">
    <vt:lpwstr>CD500A967BDD434E8DC052BB97FCD619_13</vt:lpwstr>
  </property>
</Properties>
</file>